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uppressAutoHyphens w:val="true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uppressAutoHyphens w:val="true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suppressAutoHyphens w:val="true"/>
        <w:rPr/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suppressAutoHyphens w:val="true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suppressAutoHyphens w:val="true"/>
        <w:ind w:left="142" w:hanging="142"/>
        <w:rPr/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suppressAutoHyphens w:val="true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5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253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left="1134" w:right="1133" w:hanging="0"/>
        <w:jc w:val="center"/>
        <w:rPr/>
      </w:pPr>
      <w:r>
        <w:rPr>
          <w:b/>
          <w:sz w:val="28"/>
          <w:szCs w:val="28"/>
        </w:rPr>
        <w:t>Об утверждении Порядка предоставления субсидий из районного бюджета на возмещение затрат (недополученных доходов) юридическим лицам, осуществляющим регулируемые виды деятельности в сферах водоснабжения, водоотведения и оказывающие соответствующие услуги населению Шарангского муниципального района</w:t>
      </w:r>
    </w:p>
    <w:p>
      <w:pPr>
        <w:pStyle w:val="ConsPlusNormal"/>
        <w:widowControl/>
        <w:suppressAutoHyphens w:val="true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suppressAutoHyphens w:val="true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ind w:left="0" w:right="0" w:firstLine="709"/>
        <w:jc w:val="both"/>
        <w:rPr/>
      </w:pPr>
      <w:r>
        <w:rPr>
          <w:b w:val="false"/>
          <w:sz w:val="28"/>
          <w:szCs w:val="28"/>
        </w:rPr>
        <w:t xml:space="preserve">В соответствии со </w:t>
      </w:r>
      <w:r>
        <w:rPr>
          <w:b w:val="false"/>
          <w:color w:val="000000" w:themeColor="text1"/>
          <w:sz w:val="28"/>
          <w:szCs w:val="28"/>
        </w:rPr>
        <w:t>статьей 78</w:t>
      </w:r>
      <w:r>
        <w:rPr>
          <w:b w:val="false"/>
          <w:sz w:val="28"/>
          <w:szCs w:val="28"/>
        </w:rPr>
        <w:t xml:space="preserve">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Правительства</w:t>
      </w:r>
      <w:r>
        <w:rPr>
          <w:b w:val="false"/>
          <w:color w:val="000000"/>
          <w:sz w:val="28"/>
          <w:szCs w:val="28"/>
        </w:rPr>
        <w:t xml:space="preserve">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>
        <w:rPr>
          <w:b w:val="false"/>
          <w:sz w:val="28"/>
          <w:szCs w:val="28"/>
        </w:rPr>
        <w:t xml:space="preserve"> руководствуясь Уставом Шарангского муниципального района Нижегородской области, в целях возмещения затрат (недополученных доходов) юридическим лицам, осуществляющим регулируемые виды деятельности в сферах водоснабжения, водоотведения и оказывающие соответствующие услуги населению Шарангского муниципального района</w:t>
      </w:r>
      <w:r>
        <w:rPr>
          <w:sz w:val="28"/>
          <w:szCs w:val="28"/>
        </w:rPr>
        <w:t xml:space="preserve">, </w:t>
      </w:r>
      <w:r>
        <w:rPr>
          <w:b w:val="false"/>
          <w:sz w:val="28"/>
          <w:szCs w:val="28"/>
        </w:rPr>
        <w:t xml:space="preserve">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т: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709"/>
        <w:jc w:val="both"/>
        <w:rPr/>
      </w:pPr>
      <w:r>
        <w:rPr>
          <w:color w:val="auto"/>
          <w:sz w:val="28"/>
          <w:szCs w:val="28"/>
          <w:lang w:eastAsia="ru-RU"/>
        </w:rPr>
        <w:t xml:space="preserve">1. Утвердить прилагаемый </w:t>
      </w:r>
      <w:r>
        <w:rPr>
          <w:color w:val="000000" w:themeColor="text1"/>
          <w:sz w:val="28"/>
          <w:szCs w:val="28"/>
          <w:lang w:eastAsia="ru-RU"/>
        </w:rPr>
        <w:t>Порядок</w:t>
      </w:r>
      <w:r>
        <w:rPr>
          <w:color w:val="auto"/>
          <w:sz w:val="28"/>
          <w:szCs w:val="28"/>
          <w:lang w:eastAsia="ru-RU"/>
        </w:rPr>
        <w:t xml:space="preserve"> предоставления субсидии из районного бюджета на возмещение затрат (недополученных доходов) юридическим лицам, осуществляющим регулируемые виды деятельности в сферах водоснабжения, водоотведения и оказывающие соответствующие услуги населению Шарангского муниципального района.</w:t>
      </w:r>
    </w:p>
    <w:p>
      <w:pPr>
        <w:pStyle w:val="ConsPlusTitle"/>
        <w:suppressAutoHyphens w:val="true"/>
        <w:spacing w:lineRule="auto" w:line="360" w:before="0" w:after="0"/>
        <w:ind w:left="0" w:right="0" w:firstLine="709"/>
        <w:jc w:val="both"/>
        <w:rPr/>
      </w:pP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2. Признать утратившим силу постановление администрации Шарангского муниципального района от 19.08.2019 № 453 «Об утверждении Порядка предоставления субсидий из районного бюджета на возмещение затрат</w:t>
      </w:r>
    </w:p>
    <w:p>
      <w:pPr>
        <w:pStyle w:val="ConsPlusTitle"/>
        <w:suppressAutoHyphens w:val="true"/>
        <w:spacing w:lineRule="auto" w:line="360" w:before="0" w:after="0"/>
        <w:ind w:left="0" w:right="0" w:firstLine="709"/>
        <w:jc w:val="both"/>
        <w:rPr/>
      </w:pPr>
      <w:r>
        <w:rPr>
          <w:b w:val="false"/>
          <w:sz w:val="28"/>
          <w:szCs w:val="28"/>
        </w:rPr>
        <w:t>(недополученных доходов) юридическим лицам в связи с оказанием услуг в сфере водоснабжения, водоотведения, в сфере обращения с твердыми коммунальными отходами на территории Шарангского муниципального района».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709"/>
        <w:jc w:val="both"/>
        <w:rPr/>
      </w:pPr>
      <w:r>
        <w:rPr>
          <w:color w:val="auto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в районной газете «Знамя победы».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b w:val="false"/>
          <w:color w:val="auto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suppressAutoHyphens w:val="true"/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  <w:r>
        <w:br w:type="page"/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4535" w:righ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постановлением администрации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28.05.2021 N 253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4535" w:right="0" w:hanging="0"/>
        <w:jc w:val="center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widowControl w:val="false"/>
        <w:suppressAutoHyphens w:val="true"/>
        <w:overflowPunct w:val="true"/>
        <w:bidi w:val="0"/>
        <w:spacing w:before="0" w:after="0"/>
        <w:ind w:left="1134" w:right="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 w:val="false"/>
        <w:suppressAutoHyphens w:val="true"/>
        <w:overflowPunct w:val="true"/>
        <w:bidi w:val="0"/>
        <w:spacing w:before="0" w:after="0"/>
        <w:ind w:left="1134" w:right="1134" w:hanging="0"/>
        <w:jc w:val="center"/>
        <w:rPr>
          <w:rFonts w:ascii="Times New Roman" w:hAnsi="Times New Roman"/>
          <w:sz w:val="24"/>
          <w:szCs w:val="24"/>
        </w:rPr>
      </w:pPr>
      <w:bookmarkStart w:id="0" w:name="P31"/>
      <w:bookmarkEnd w:id="0"/>
      <w:r>
        <w:rPr>
          <w:rFonts w:ascii="Times New Roman" w:hAnsi="Times New Roman"/>
          <w:sz w:val="24"/>
          <w:szCs w:val="24"/>
        </w:rPr>
        <w:t>ПОРЯДОК</w:t>
      </w:r>
    </w:p>
    <w:p>
      <w:pPr>
        <w:pStyle w:val="ConsPlusTitle"/>
        <w:widowControl w:val="false"/>
        <w:suppressAutoHyphens w:val="true"/>
        <w:overflowPunct w:val="true"/>
        <w:bidi w:val="0"/>
        <w:spacing w:before="0" w:after="0"/>
        <w:ind w:left="1134" w:right="113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СУБСИДИЙ ИЗ РАЙОННОГО БЮДЖЕТА НА ВОЗМЕЩЕНИЕ ЗАТРАТ (НЕДОПОЛУЧЕННЫХ ДОХОДОВ) ЮРИДИЧЕСКИМ ЛИЦАМ, ОСУЩЕСТВЛЯЮЩИМ РЕГУЛИРУЕМЫЕ ВИДЫ ДЕЯТЕЛЬНОСТИ В СФЕРАХ ВОДОСНАБЖЕНИЯ, ВОДООТВЕДЕНИЯ И ОКАЗЫВАЮЩИХ СООТВЕТСТВУЮЩИЕ УСЛУГИ НАСЕЛЕНИЮ ШАРАНГСКОГО МУНИЦИПАЛЬНОГО РАЙОНА</w:t>
      </w:r>
    </w:p>
    <w:p>
      <w:pPr>
        <w:pStyle w:val="ConsPlusNormal"/>
        <w:suppressAutoHyphens w:val="true"/>
        <w:spacing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(далее - Порядок)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uppressAutoHyphens w:val="true"/>
        <w:spacing w:before="0" w:after="0"/>
        <w:ind w:left="0" w:right="0" w:firstLine="56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Общие положения о предоставлении Субсидии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1.1. Настоящий Порядок определяет цели, условия и процедуру предоставления из районного бюджета субсидии на возмещение затрат (недополученных доходов) юридическим лицам, осуществляющим регулируемые виды деятельности в сферах водоснабжения, водоотведения и оказывающие соответствующие услуги населению Шарангского муниципального района (далее - Субсидия),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bookmarkStart w:id="1" w:name="P43"/>
      <w:bookmarkEnd w:id="1"/>
      <w:r>
        <w:rPr>
          <w:rFonts w:ascii="Times New Roman" w:hAnsi="Times New Roman"/>
          <w:color w:val="auto"/>
          <w:sz w:val="24"/>
          <w:szCs w:val="24"/>
          <w:lang w:eastAsia="ru-RU"/>
        </w:rPr>
        <w:t>1.2. Субсидия предоставляется на безвозмездной и безвозвратной основе в пределах лимитов бюджетных обязательств, предусмотренных на эти цели в районном бюджете на соответствующий финансовый год, утвержденных в установленном порядке главному распорядителю средств районного бюджета.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1.3. Главным распорядителем средств бюджета, выделенных для предоставления Субсидии, является администрация Шарангского муниципального района (далее - Администрация).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1.4. </w:t>
      </w:r>
      <w:r>
        <w:rPr>
          <w:rFonts w:ascii="Times New Roman" w:hAnsi="Times New Roman"/>
          <w:sz w:val="24"/>
          <w:szCs w:val="24"/>
        </w:rPr>
        <w:t xml:space="preserve">Субсидия предоставляется в целях возмещения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затрат (недополученных доходов)</w:t>
      </w:r>
      <w:r>
        <w:rPr>
          <w:rFonts w:ascii="Times New Roman" w:hAnsi="Times New Roman"/>
          <w:sz w:val="24"/>
          <w:szCs w:val="24"/>
        </w:rPr>
        <w:t xml:space="preserve"> юридическим лицам,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осуществляющим регулируемые виды деятельности в сферах водоснабжения, водоотведения и оказывающих соответствующие услуги населению Шарангского муниципального района.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bookmarkStart w:id="2" w:name="P46"/>
      <w:bookmarkEnd w:id="2"/>
      <w:r>
        <w:rPr>
          <w:rFonts w:cs="Times New Roman" w:ascii="Times New Roman" w:hAnsi="Times New Roman"/>
          <w:sz w:val="24"/>
          <w:szCs w:val="24"/>
        </w:rPr>
        <w:t>1.5. Право на получение Субсидии имеют юридические лица (за исключением муниципальных учреждений) по категории: "оказывающие услуги в сфере водоснабжения, водоотведения населению Шарангского муниципального района" (далее - получатели субсидии).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1.6. Отбор получателей субсидии не осуществляется.</w:t>
      </w:r>
    </w:p>
    <w:p>
      <w:pPr>
        <w:pStyle w:val="Normal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1.7. </w:t>
      </w:r>
      <w:r>
        <w:rPr>
          <w:rFonts w:ascii="Times New Roman" w:hAnsi="Times New Roman"/>
          <w:sz w:val="24"/>
          <w:szCs w:val="24"/>
        </w:rPr>
        <w:t>Информация о Субсидии размещается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решения Земского собрания Шарангского муниципального района о районном бюджете, проекта решения о внесении изменений в решение о районном бюджете.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uppressAutoHyphens w:val="true"/>
        <w:spacing w:before="0" w:after="0"/>
        <w:ind w:left="0" w:right="0" w:firstLine="56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Условия и порядок предоставления Субсидии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Условиями предоставления Субсидии являются: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2.1.1. Соответствие получателя субсидии требованиям, указанным в </w:t>
      </w:r>
      <w:r>
        <w:rPr>
          <w:rStyle w:val="Style12"/>
          <w:rFonts w:cs="Times New Roman" w:ascii="Times New Roman" w:hAnsi="Times New Roman"/>
          <w:color w:val="auto"/>
          <w:sz w:val="24"/>
          <w:szCs w:val="24"/>
          <w:u w:val="none"/>
        </w:rPr>
        <w:t>пункте 2.7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Порядка.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2.1.2. Оказание услуг в сфере водоснабжения, водоотведения на территории Шарангского муниципального района.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2.1.3. Наличие ассигнований и лимитов бюджетных обязательств, предусмотренных на эти цели в районном бюджете на текущий финансовый год.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2.1.4. Согласие получателей субсидии на осуществление обязательных проверок соблюдения условий, целей и порядка предоставления Субсидии Администрацией и органами муниципального финансового контроля.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2.1.5. </w:t>
      </w: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>Предоставление в отдел учета и отчетности администрации Шарангского муниципального района получателем субсидии документов, предусмотренных пунктом 2.2 Порядка.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2.1.6. Обязательство получателя субсидии использовать субсидию в соответствии с целевым назначением, указанным в </w:t>
      </w:r>
      <w:r>
        <w:rPr>
          <w:rStyle w:val="Style12"/>
          <w:rFonts w:cs="Times New Roman" w:ascii="Times New Roman" w:hAnsi="Times New Roman"/>
          <w:color w:val="auto"/>
          <w:sz w:val="24"/>
          <w:szCs w:val="24"/>
          <w:u w:val="none"/>
        </w:rPr>
        <w:t>пункте 1.4</w:t>
      </w:r>
      <w:r>
        <w:rPr>
          <w:rFonts w:cs="Times New Roman" w:ascii="Times New Roman" w:hAnsi="Times New Roman"/>
          <w:sz w:val="24"/>
          <w:szCs w:val="24"/>
        </w:rPr>
        <w:t xml:space="preserve"> Порядка.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2.1.7. Соблюдение запрета на приобретение получателями субсидии - предприятиями за счет полученных средств, источником финансового обеспечения которых является Субсидия,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bookmarkStart w:id="3" w:name="P59"/>
      <w:bookmarkEnd w:id="3"/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>2.2. Для получения Субсидии получатель субсидии представляет в отдел учета и отчетности администрации Шарангского муниципального района следующие документы: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2.2.1. Письменное </w:t>
      </w:r>
      <w:r>
        <w:rPr>
          <w:rStyle w:val="Style12"/>
          <w:rFonts w:cs="Times New Roman" w:ascii="Times New Roman" w:hAnsi="Times New Roman"/>
          <w:color w:val="auto"/>
          <w:sz w:val="24"/>
          <w:szCs w:val="24"/>
          <w:u w:val="none"/>
        </w:rPr>
        <w:t>заявление</w:t>
      </w:r>
      <w:r>
        <w:rPr>
          <w:rFonts w:cs="Times New Roman" w:ascii="Times New Roman" w:hAnsi="Times New Roman"/>
          <w:sz w:val="24"/>
          <w:szCs w:val="24"/>
        </w:rPr>
        <w:t xml:space="preserve"> о предоставлении Субсидии за подписью получателя субсидии (уполномоченного лица получателя субсидии) согласно приложению N 1 к Порядку.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bookmarkStart w:id="4" w:name="P61"/>
      <w:bookmarkEnd w:id="4"/>
      <w:r>
        <w:rPr>
          <w:rFonts w:cs="Times New Roman" w:ascii="Times New Roman" w:hAnsi="Times New Roman"/>
          <w:sz w:val="24"/>
          <w:szCs w:val="24"/>
        </w:rPr>
        <w:t>2.2.2. К заявлению, указанному в подпункте 2.2.1 Порядка, прилагаются следующие заверенные получателем субсидии копии документов (документ, состоящий из двух и более листов, сшивается), в том числе документов, подтверждающих фактически произведенные затраты: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бухгалтерский баланс за последний отчетный период, предшествующий получению субсидии, составленный по форме согласно приложению 1 к Приказу Министерства финансов Российской Федерации от 2 июля 2010 года N 66н "О формах бухгалтерской отчетности организаций" (далее - Приказ Министерства финансов Российской Федерации от 2 июля 2010 года N 66н);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отчет о финансовых результатах за последний отчетный период, предшествующий получению субсидии, составленный по форме согласно приложению 1 к Приказу Министерства финансов Российской Федерации от 2 июля 2010 года N 66н;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копия Устава получателя субсидии, </w:t>
      </w:r>
      <w:r>
        <w:rPr>
          <w:rFonts w:ascii="Times New Roman" w:hAnsi="Times New Roman"/>
          <w:sz w:val="24"/>
          <w:szCs w:val="24"/>
        </w:rPr>
        <w:t>заверенная подписью его руководителя (лица, исполняющего его обязанности)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; 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отчет по сводным производственно-финансовым показателям получателя субсидии за отчетный период, предшествующий получению Субсидии с приложением пояснительной записки с обоснованием производственно-финансовых показателей и документов, подтверждающих фактические затраты и доходы получателя субсидии в связи с оказанием услуг в сферах водоснабжения, водоотведения населению Шарангского муниципального района;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финансовый план по сводным производственно-финансовым показателям получателя субсидии на год получения Субсидии согласно приложению N 2 к Порядку (далее - финансовый план) и пояснительная записка с обоснованием производственно-финансовых показателей и расшифровки статей финансового плана.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2.2.3. Документы, подтверждающие соответствие требованиям пункта 1.5 Порядка.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2.2.4. Получатели субсидии </w:t>
      </w:r>
      <w:r>
        <w:rPr>
          <w:rFonts w:ascii="Times New Roman" w:hAnsi="Times New Roman"/>
          <w:sz w:val="24"/>
          <w:szCs w:val="24"/>
        </w:rPr>
        <w:t>несут ответственность за полноту заявления, его содержание и соответствие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Для согласования предоставления Субсидии: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bookmarkStart w:id="5" w:name="P86"/>
      <w:bookmarkEnd w:id="5"/>
      <w:r>
        <w:rPr>
          <w:rFonts w:cs="Times New Roman" w:ascii="Times New Roman" w:hAnsi="Times New Roman"/>
          <w:sz w:val="24"/>
          <w:szCs w:val="24"/>
        </w:rPr>
        <w:t>2.3.1.</w:t>
      </w: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 xml:space="preserve"> Отдел учета и отчетности администрации Шарангского муниципального района проверяет комплектность и правильность оформления пакета документов, а также информацию, содержащуюся в них. В случае предоставления неполного пакета документов и (или) несоответствия предоставленного пакета документов требованиям пункта 2.2 Порядка указанные документы в течение 5 рабочих дней со дня их регистрации возвращаются получателю субсидии с сопроводительным письмом. После устранения замечаний, послуживших основанием для возвращения пакета документов, получатель субсидии вправе повторно обратиться за предоставлением Субсидии.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2.3.2. После проверки документов отдел учета и отчетности администрации Шарангского муниципального района направляет пакет документов в финансовое управление администрации Шарангского муниципального района для проверки и согласования финансового плана.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2.3.3. Финансовое управление администрации Шарангского муниципального района в течение 5 рабочих дней со дня получения финансового плана согласовывает и направляет его в отдел учета и отчетности администрации Шарангского муниципального района.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2.3.4. В течение 5 рабочих дней после получения согласованного финансового плана Администрация принимает решение о предоставлении Субсидии или об отказе в предоставлении Субсидии.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bookmarkStart w:id="6" w:name="P82"/>
      <w:bookmarkEnd w:id="6"/>
      <w:r>
        <w:rPr>
          <w:rFonts w:ascii="Times New Roman" w:hAnsi="Times New Roman"/>
          <w:color w:val="auto"/>
          <w:sz w:val="24"/>
          <w:szCs w:val="24"/>
          <w:lang w:eastAsia="ru-RU"/>
        </w:rPr>
        <w:t>2.4. Администрация отказывает в предоставлении Субсидии в случае: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2.4.1. Недостоверности предоставленной получателем субсидии информации.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2.4.2. Непредставления, предоставления не в полном объеме документов, указанных в пункте 2.2 Порядка, или несоответствие представленных документов требованиям, установленным Порядком к данным документам.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2.4.3. Использования в полном объеме лимитов бюджетных обязательств, предусмотренных на эти цели на соответствующий финансовый год, утвержденных в установленном порядке администрации Шарангского муниципального района.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2.4.4. Несоответствия получателя субсидии требованиям, указанным в пункте 2.7 Порядка.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2.6. Администрация не позднее 5 рабочих дней: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2.6.1. Со дня принятия решения об отказе в предоставлении Субсидии информирует получателя субсидии о принятом решении в произвольной письменной форме.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2.6.2. Со дня принятия решения о предоставлении Субсидии совершает действия, указанные в пункте 2.8 Порядка.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bookmarkStart w:id="7" w:name="P92"/>
      <w:bookmarkEnd w:id="7"/>
      <w:r>
        <w:rPr>
          <w:rFonts w:ascii="Times New Roman" w:hAnsi="Times New Roman"/>
          <w:color w:val="auto"/>
          <w:sz w:val="24"/>
          <w:szCs w:val="24"/>
          <w:lang w:eastAsia="ru-RU"/>
        </w:rPr>
        <w:t>2.7. Требования, которым должен соответствовать получатель субсидии (на 1 число месяца, предшествующего месяцу, в котором планируется получение Субсидии):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2.7.1. Получатель субсидии не должен находиться в процессе реорганизации, ликвидации, банкротства.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2.7.2.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2.7.3. 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1.4 Порядка.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2.7.4. Получатель субсидии не должен иметь просроченную задолженность по возврату в районный бюджет субсидий, бюджетных инвестиций, предоставленных в том числе в соответствии с иными правовыми актами, и иную просроченную задолженность перед районным бюджетом.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2.8. Субсидия предоставляется на основании </w:t>
      </w:r>
      <w:r>
        <w:rPr>
          <w:rStyle w:val="Style12"/>
          <w:rFonts w:cs="Times New Roman" w:ascii="Times New Roman" w:hAnsi="Times New Roman"/>
          <w:color w:val="auto"/>
          <w:sz w:val="24"/>
          <w:szCs w:val="24"/>
          <w:u w:val="none"/>
        </w:rPr>
        <w:t>Соглашения</w:t>
      </w:r>
      <w:r>
        <w:rPr>
          <w:rFonts w:cs="Times New Roman" w:ascii="Times New Roman" w:hAnsi="Times New Roman"/>
          <w:sz w:val="24"/>
          <w:szCs w:val="24"/>
        </w:rPr>
        <w:t xml:space="preserve"> о предоставлении Субсидии из районного бюджета на возмещение затрат (недополученных доходов) юридическим лицам, </w:t>
      </w: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>осуществляющим регулируемые виды деятельности в сферах водоснабжения, водоотведения и оказывающих соответствующие услуги населению Шарангского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в соответствии с типовой формой, утвержденной приказом </w:t>
      </w: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>финансового управления администрации Шарангского муниципального района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(далее - Соглашение), заключенного между главным распорядителем бюджетных средств Шарангского района (Администрацией) и получателем субсидии. </w:t>
      </w: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>Администрация в течение 5 календарных дней после подписания уполномоченным лицом направляет проект Соглашения на бумажном носителе в двух экземплярах в адрес получателя субсидии. Проект соглашения подписывается в двух экземплярах уполномоченным лицом получателя субсидии и в течение 3 календарных дней после подписания один экземпляр Соглашения направляется в адрес Администрации. Соглашение вступает в силу с момента подписания его обеими сторонами Соглашения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2.9. Показателем результата использования субсидии является возмещение получателю субсидии затрат (недополученных доходов) в связи с оказанием </w:t>
      </w:r>
      <w:r>
        <w:rPr>
          <w:rFonts w:ascii="Times New Roman" w:hAnsi="Times New Roman"/>
          <w:sz w:val="24"/>
          <w:szCs w:val="24"/>
        </w:rPr>
        <w:t>в сфере водоснабжения, водоотведения населению Шарангского муниципального района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2.10. Предоставление Субсидии производится в соответствии с заключенным Соглашением и осуществляется ежемесячно перечислением денежных средств Администрацией не позднее 10 рабочих дней после проверки документов, указанных в пункте 2.2 Порядка. Перечисление Субсидии осуществляется с лицевого счета Администрации на расчетный счет получателя субсидии, открытый в кредитной организации.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2.11. Размер Субсидии определяется в пределах ассигнований и лимитов бюджетных обязательств, предусмотренных на эти цели в соответствии со сводной бюджетной росписью районного бюджета на соответствующий финансовый год, и по формуле: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Свз. = Рпф. - Дпф.,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где: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Свз. - размер субсидии на возмещение затрат (недополученных доходов) получателя субсидии, оказывающего услуги в сфере водоснабжения, водоотведения населению Шарангского муниципального района;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Рпф. - фактические затраты получателя субсидии, возникшие в связи с оказанием услуг в сфере водоснабжения, водоотведения наеслению Шарангского муниципального района, за отчетный период;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Дпф. - фактические доходы получателя субсидии за отчетный период.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2.12. В случае уменьшения Администрации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условие о согласовании новых условий Соглашения или о расторжении Соглашения должно быть включено в Соглашение.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uppressAutoHyphens w:val="true"/>
        <w:spacing w:before="0" w:after="0"/>
        <w:ind w:left="0" w:right="0" w:firstLine="56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Требования к отчетности, осуществление контроля</w:t>
      </w:r>
    </w:p>
    <w:p>
      <w:pPr>
        <w:pStyle w:val="ConsPlusNormal"/>
        <w:suppressAutoHyphens w:val="true"/>
        <w:spacing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 соблюдением условий, целей и порядка предоставления</w:t>
      </w:r>
    </w:p>
    <w:p>
      <w:pPr>
        <w:pStyle w:val="ConsPlusNormal"/>
        <w:suppressAutoHyphens w:val="true"/>
        <w:spacing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Субсидий и ответственность за их нарушение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 В соответствии с заключенным Соглашением получатель субсидии представляет в </w:t>
      </w: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>отдел учета и отчетности администрации Шарангского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отчет по сводным производственно-финансовым показателям, подтверждающий факт произведенных затрат, не покрытых доходами, связанных с оказанием услуг в сферах водоснабжения, водоотведения населению Шарангского муниципального района. Получатель субсидии несет ответственность в соответствии с действующим законодательством за целевое использование Субсидии, а также достоверность предоставляемой отчетности.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имеет право устанавливать в Соглашении порядок, сроки и формы представления получателем субсидии отчетности, подтверждающие фактически произведенные затраты.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Обязательную проверку и контроль соблюдения условий, целей и порядка предоставления Субсидии осуществляют Администрация и органы муниципального финансового контроля Шарангского муниципального района.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В случаях нарушения условий, целей, порядка предоставления Субсидии получателем субсидии, выявленных по фактам проверок, проведенных Администрацией и органами муниципального финансового контроля Шарангского муниципального района, лицо, выявившее нарушение, не позднее 5 рабочих дней направляет получателю субсидии письменное требование о возврате субсидии.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Получатель субсидии обязан возвратить Субсидию в полном объеме не позднее 5 рабочих дней со дня получения требования, указанного в пункте 3.3 Порядка.</w:t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3.5. </w:t>
      </w: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>Не использованный получателем субсидии в текущем финансовом году остаток Субсидии подлежит возврату в районный бюджет не позднее 5 рабочих дней со дня получения требования Администрации о возврате остатка Субсидии путем перечисления денежных средств с расчетного счета получателя субсидии на лицевой Администрации.</w:t>
      </w:r>
      <w:r>
        <w:br w:type="page"/>
      </w:r>
    </w:p>
    <w:p>
      <w:pPr>
        <w:pStyle w:val="ConsPlusNormal"/>
        <w:widowControl w:val="false"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1</w:t>
      </w:r>
    </w:p>
    <w:p>
      <w:pPr>
        <w:pStyle w:val="ConsPlusTitle"/>
        <w:widowControl w:val="false"/>
        <w:suppressAutoHyphens w:val="true"/>
        <w:overflowPunct w:val="true"/>
        <w:bidi w:val="0"/>
        <w:spacing w:before="0" w:after="0"/>
        <w:ind w:left="4252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к Порядку предоставления субсидий из районного бюджета на возмещение затрат  (недополученных доходов) юридическим лицам, осуществляющим регулируемые виды деятельности в сферах водоснабжения, водоотведения и оказывающие соответствующие услуги населению Шарангского муниципального района</w:t>
      </w:r>
    </w:p>
    <w:p>
      <w:pPr>
        <w:pStyle w:val="ConsPlusTitle"/>
        <w:suppressAutoHyphens w:val="true"/>
        <w:spacing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suppressAutoHyphens w:val="true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1134" w:right="1134" w:hanging="0"/>
        <w:jc w:val="center"/>
        <w:rPr>
          <w:rFonts w:ascii="Times New Roman" w:hAnsi="Times New Roman"/>
          <w:sz w:val="24"/>
          <w:szCs w:val="24"/>
        </w:rPr>
      </w:pPr>
      <w:bookmarkStart w:id="8" w:name="P115"/>
      <w:bookmarkEnd w:id="8"/>
      <w:r>
        <w:rPr>
          <w:rFonts w:ascii="Times New Roman" w:hAnsi="Times New Roman"/>
          <w:color w:val="auto"/>
          <w:sz w:val="24"/>
          <w:szCs w:val="24"/>
          <w:lang w:eastAsia="ru-RU"/>
        </w:rPr>
        <w:t>ЗАЯВЛЕНИЕ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1134" w:right="113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о предоставлении в 20__ году Субсидии из районного бюджета на возмещение затрат (недополученных доходов) юридическим лицам, осуществляющим регулируемые виды деятельности в сферах водоснабжения, водоотведения и оказывающие соответствующие услуги населению Шарангского муниципального района 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Прошу предоставить субсидию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____________________________________________________________________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____________________________________________________________________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(наименование получателя субсидии)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____________________________________________________________________</w:t>
      </w:r>
    </w:p>
    <w:p>
      <w:pPr>
        <w:pStyle w:val="Normal"/>
        <w:widowControl w:val="false"/>
        <w:tabs>
          <w:tab w:val="clear" w:pos="709"/>
          <w:tab w:val="left" w:pos="2895" w:leader="none"/>
          <w:tab w:val="center" w:pos="4818" w:leader="none"/>
        </w:tabs>
        <w:suppressAutoHyphens w:val="true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ab/>
        <w:tab/>
        <w:t>(адрес, контактный телефон)</w:t>
      </w:r>
    </w:p>
    <w:p>
      <w:pPr>
        <w:pStyle w:val="Normal"/>
        <w:widowControl w:val="false"/>
        <w:tabs>
          <w:tab w:val="clear" w:pos="709"/>
          <w:tab w:val="left" w:pos="2895" w:leader="none"/>
          <w:tab w:val="center" w:pos="4818" w:leader="none"/>
        </w:tabs>
        <w:suppressAutoHyphens w:val="true"/>
        <w:spacing w:before="0" w:after="0"/>
        <w:ind w:left="0" w:right="0" w:firstLine="567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на возмещение затрат (недополученных доходов) юридическим лицам в связи с оказанием услуг в сфере водоснабжения, водоотведения населению Шарангского муниципального района.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Полное и сокращенное наименование: 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Юридический и фактический адрес: ____________________________________________________________________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____________________________________________________________________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Тел./факс: _____________________________ 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ИНН: ____________________________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КПП: ____________________________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ОГРН: ___________________________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Свидетельство ОГРН: _______________________________________________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____________________________________________________________________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(серия, номер, кем и когда выдано)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Р/сч:__________________________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в ________________________________________________________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(наименование банка)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К/сч: __________________________ 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БИК __________________________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Приложение: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бухгалтерский баланс за последний отчетный период, предшествующий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получению субсидии, составленный по форме согласно приложению 1 к Приказу Министерства финансов Российской Федерации от 2 июля 2010 года N 66н "О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формах бухгалтерской отчетности организаций" (далее - Приказ Министерства финансов Российской Федерации от 2 июля 2010 года N 66н);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отчет о финансовых результатах за последний отчетный период,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предшествующий получению субсидии, составленный по форме согласно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приложению 1 к Приказу Министерства финансов Российской Федерации от 2 июля 2010 года N 66н;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копия Устава получателя субсидии;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отчет по сводным производственно-финансовым показателям получателя субсидии за отчетный период, предшествующий получению Субсидии с приложением пояснительной записки с обоснованием производственно-финансовых показателей и документов, подтверждающих фактические затраты и доходы получателя субсидии в связи с оказанием услуг в сферах водоснабжения, водоотведения населению Шарангского муниципального района;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финансовый план по сводным производственно-финансовым показателям получателя субсидии на год получения Субсидии согласно приложению N 2 к Порядку (далее - финансовый план) и пояснительная записка с обоснованием производственно-финансовых показателей и расшифровки статей финансового плана.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всего на ______ листах, прошитых и пронумерованных, скрепленных печатью получателя субсидии.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rPr>
          <w:color w:val="auto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rPr>
          <w:color w:val="auto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2610" w:leader="none"/>
          <w:tab w:val="left" w:pos="6975" w:leader="none"/>
        </w:tabs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Руководитель</w:t>
        <w:tab/>
        <w:t xml:space="preserve"> __________________ </w:t>
        <w:tab/>
        <w:t xml:space="preserve">____________________ </w:t>
      </w:r>
    </w:p>
    <w:p>
      <w:pPr>
        <w:pStyle w:val="Normal"/>
        <w:widowControl w:val="false"/>
        <w:tabs>
          <w:tab w:val="clear" w:pos="709"/>
          <w:tab w:val="left" w:pos="3120" w:leader="none"/>
          <w:tab w:val="left" w:pos="6810" w:leader="none"/>
        </w:tabs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ab/>
        <w:t>(подпись)</w:t>
        <w:tab/>
        <w:t xml:space="preserve"> (фамилия, имя, отчество)</w:t>
      </w:r>
    </w:p>
    <w:p>
      <w:pPr>
        <w:pStyle w:val="Normal"/>
        <w:widowControl w:val="false"/>
        <w:tabs>
          <w:tab w:val="clear" w:pos="709"/>
          <w:tab w:val="left" w:pos="2610" w:leader="none"/>
        </w:tabs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2610" w:leader="none"/>
          <w:tab w:val="left" w:pos="6975" w:leader="none"/>
        </w:tabs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>Главный бухгалтер</w:t>
        <w:tab/>
        <w:t xml:space="preserve"> _______________ </w:t>
        <w:tab/>
        <w:t>____________________</w:t>
      </w:r>
    </w:p>
    <w:p>
      <w:pPr>
        <w:pStyle w:val="Normal"/>
        <w:widowControl w:val="false"/>
        <w:tabs>
          <w:tab w:val="clear" w:pos="709"/>
          <w:tab w:val="left" w:pos="3120" w:leader="none"/>
          <w:tab w:val="left" w:pos="6855" w:leader="none"/>
        </w:tabs>
        <w:suppressAutoHyphens w:val="true"/>
        <w:spacing w:before="0" w:after="0"/>
        <w:ind w:left="0" w:right="0" w:firstLine="567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ab/>
        <w:t xml:space="preserve">(подпись) </w:t>
        <w:tab/>
        <w:t>(фамилия, имя, отчество)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М.П.</w:t>
      </w:r>
      <w:r>
        <w:br w:type="page"/>
      </w:r>
    </w:p>
    <w:p>
      <w:pPr>
        <w:pStyle w:val="ConsPlusNormal"/>
        <w:widowControl w:val="false"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N </w:t>
      </w:r>
      <w:r>
        <w:rPr>
          <w:rFonts w:cs="Times New Roman" w:ascii="Times New Roman" w:hAnsi="Times New Roman"/>
          <w:sz w:val="24"/>
          <w:szCs w:val="24"/>
        </w:rPr>
        <w:t>2</w:t>
      </w:r>
    </w:p>
    <w:p>
      <w:pPr>
        <w:pStyle w:val="ConsPlusTitle"/>
        <w:widowControl w:val="false"/>
        <w:suppressAutoHyphens w:val="true"/>
        <w:overflowPunct w:val="true"/>
        <w:bidi w:val="0"/>
        <w:spacing w:before="0" w:after="0"/>
        <w:ind w:left="4252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к Порядку предоставления субсидий из районного бюджета на возмещение затрат  (недополученных доходов) юридическим лицам, осуществляющим регулируемые виды деятельности в сферах водоснабжения, водоотведения и оказывающие соответствующие услуги населению Шарангского муниципального района</w:t>
      </w:r>
    </w:p>
    <w:p>
      <w:pPr>
        <w:pStyle w:val="ConsPlusNormal"/>
        <w:suppressAutoHyphens w:val="true"/>
        <w:spacing w:before="0" w:after="0"/>
        <w:ind w:left="0" w:righ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suppressAutoHyphens w:val="true"/>
        <w:spacing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СОГЛАСОВАНО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Начальник финуправления Шарангского района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____________________ (Е.С.Устюжанина)</w:t>
      </w:r>
    </w:p>
    <w:p>
      <w:pPr>
        <w:pStyle w:val="Normal"/>
        <w:suppressAutoHyphens w:val="true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"____" ______________ 20__ г.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</w:r>
      <w:bookmarkStart w:id="9" w:name="_GoBack"/>
      <w:bookmarkStart w:id="10" w:name="_GoBack"/>
      <w:bookmarkEnd w:id="10"/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Финансовый план на 20__ год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по сводным производственно-финансовым показателям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"_______________________"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(наименование получателя субсидии)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</w:r>
    </w:p>
    <w:tbl>
      <w:tblPr>
        <w:tblW w:w="9630" w:type="dxa"/>
        <w:jc w:val="left"/>
        <w:tblInd w:w="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95"/>
        <w:gridCol w:w="5730"/>
        <w:gridCol w:w="3105"/>
      </w:tblGrid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20__ год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Доходы, в т.ч.: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Компенсация выпадающих доходов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Расходы - всего, из них: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Начисления на з/плату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Расходы на топливо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Коммунальные платежи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Финансовый результат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2610" w:leader="none"/>
          <w:tab w:val="left" w:pos="6975" w:leader="none"/>
        </w:tabs>
        <w:suppressAutoHyphens w:val="true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Руководитель</w:t>
        <w:tab/>
        <w:t xml:space="preserve"> __________________ </w:t>
        <w:tab/>
        <w:t xml:space="preserve">____________________ </w:t>
      </w:r>
    </w:p>
    <w:p>
      <w:pPr>
        <w:pStyle w:val="Normal"/>
        <w:widowControl w:val="false"/>
        <w:tabs>
          <w:tab w:val="clear" w:pos="709"/>
          <w:tab w:val="left" w:pos="3120" w:leader="none"/>
          <w:tab w:val="left" w:pos="6810" w:leader="none"/>
        </w:tabs>
        <w:suppressAutoHyphens w:val="true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ab/>
        <w:t>(подпись)</w:t>
        <w:tab/>
        <w:t xml:space="preserve"> (фамилия, имя, отчество)</w:t>
      </w:r>
    </w:p>
    <w:p>
      <w:pPr>
        <w:pStyle w:val="Normal"/>
        <w:widowControl w:val="false"/>
        <w:tabs>
          <w:tab w:val="clear" w:pos="709"/>
          <w:tab w:val="left" w:pos="2610" w:leader="none"/>
        </w:tabs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2610" w:leader="none"/>
          <w:tab w:val="left" w:pos="6975" w:leader="none"/>
        </w:tabs>
        <w:suppressAutoHyphens w:val="true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Главный бухгалтер</w:t>
        <w:tab/>
        <w:t xml:space="preserve"> _______________ </w:t>
        <w:tab/>
        <w:t>____________________</w:t>
      </w:r>
    </w:p>
    <w:p>
      <w:pPr>
        <w:pStyle w:val="Normal"/>
        <w:widowControl w:val="false"/>
        <w:tabs>
          <w:tab w:val="clear" w:pos="709"/>
          <w:tab w:val="left" w:pos="3120" w:leader="none"/>
          <w:tab w:val="left" w:pos="6855" w:leader="none"/>
        </w:tabs>
        <w:suppressAutoHyphens w:val="true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ab/>
        <w:t xml:space="preserve">(подпись) </w:t>
        <w:tab/>
        <w:t>(фамилия, имя, отчество)</w:t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М.П.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Верхний и нижний колонтитулы"/>
    <w:basedOn w:val="Normal"/>
    <w:qFormat/>
    <w:rsid w:val="00fe4288"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ConsPlusTitle">
    <w:name w:val="ConsPlusTitle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2"/>
      <w:sz w:val="20"/>
      <w:szCs w:val="20"/>
      <w:lang w:eastAsia="ru-RU" w:bidi="ar-SA" w:val="ru-RU"/>
    </w:rPr>
  </w:style>
  <w:style w:type="paragraph" w:styleId="ConsPlusNonformat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eastAsia="ru-RU" w:bidi="ar-SA"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LibreOffice/7.1.3.2$Windows_X86_64 LibreOffice_project/47f78053abe362b9384784d31a6e56f8511eb1c1</Application>
  <AppVersion>15.0000</AppVersion>
  <Pages>10</Pages>
  <Words>2407</Words>
  <Characters>18960</Characters>
  <CharactersWithSpaces>21243</CharactersWithSpaces>
  <Paragraphs>173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2021-06-01T13:18:06Z</cp:lastPrinted>
  <dcterms:modified xsi:type="dcterms:W3CDTF">2021-06-01T13:18:31Z</dcterms:modified>
  <cp:revision>91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