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A" w:rsidRDefault="00972DFA" w:rsidP="002C6908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42E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 муниципального района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</w:t>
      </w:r>
      <w:r w:rsidR="00773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773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3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</w:t>
      </w:r>
      <w:r w:rsidR="007738E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</w:t>
      </w:r>
      <w:r w:rsidR="007738E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202</w:t>
      </w:r>
      <w:r w:rsidR="007738E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годов</w:t>
      </w: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ублей)</w:t>
      </w:r>
    </w:p>
    <w:tbl>
      <w:tblPr>
        <w:tblW w:w="14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88"/>
        <w:gridCol w:w="1692"/>
        <w:gridCol w:w="850"/>
        <w:gridCol w:w="1281"/>
        <w:gridCol w:w="1276"/>
        <w:gridCol w:w="1276"/>
      </w:tblGrid>
      <w:tr w:rsidR="00950554" w:rsidRPr="007738ED" w:rsidTr="00CC64CF">
        <w:trPr>
          <w:trHeight w:val="20"/>
          <w:tblHeader/>
        </w:trPr>
        <w:tc>
          <w:tcPr>
            <w:tcW w:w="8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50554" w:rsidRPr="007738ED" w:rsidTr="00CC64CF">
        <w:trPr>
          <w:trHeight w:val="276"/>
          <w:tblHeader/>
        </w:trPr>
        <w:tc>
          <w:tcPr>
            <w:tcW w:w="8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0554" w:rsidRPr="00950554" w:rsidTr="00CC64CF">
        <w:trPr>
          <w:trHeight w:val="276"/>
          <w:tblHeader/>
        </w:trPr>
        <w:tc>
          <w:tcPr>
            <w:tcW w:w="8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0923EC" w:rsidP="008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626 475,8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3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615 </w:t>
            </w:r>
            <w:r w:rsidR="003E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57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611 </w:t>
            </w:r>
            <w:r w:rsidR="005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туризма в 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Шарангском муниципальном районе Нижегородской области на 2021-2025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микронутриентной</w:t>
            </w:r>
            <w:proofErr w:type="spell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здорового образа жизни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в Шарангском р-не на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 2021-2023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1 495,4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в 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Шарангском муниципальном районе Нижегородской области в 2021-2025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навыков безопасного поведения на дорогах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3 984,7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внесенным в областной реестр районных (городских) СМИ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средствам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1 924,6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средствам массовой информации Шарангского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средствам массовой информации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</w:tr>
      <w:tr w:rsidR="00806FB8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B8" w:rsidRPr="00950554" w:rsidRDefault="00806FB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2 060,1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</w:t>
            </w:r>
            <w:r w:rsidR="0065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4 318,3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4 110,5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4 010,5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3 810,5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3 118,0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3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3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своевременного оповещения и информирования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техническими средствами оповещения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3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5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53A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семей"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  <w:r w:rsidR="00E97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57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36 851,</w:t>
            </w:r>
            <w:r w:rsidR="005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57334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32 402,6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9 981,7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22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производителям з</w:t>
            </w:r>
            <w:r w:rsidR="0022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рновых культур части затрат на производство и реализацию зерновых культур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1 096,2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22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производителям з</w:t>
            </w:r>
            <w:r w:rsidR="0022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рновых культур части затрат на производство и реализацию зерновых культур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4 930,8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13 632,4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подотраслей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агропромышленного комплекса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12 470,9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12 470,9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8 258,8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57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</w:t>
            </w:r>
            <w:r w:rsidR="0057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57334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57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</w:t>
            </w:r>
            <w:r w:rsidR="00573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 по поддержанию сельскохозяйственных угодий в хорошем состоянии с аграрной и экологической стороны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пестицидами сельскохозяйственных угодий, заросших борщевиком Сосновского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4 448,5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4 011,4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F928D7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9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28D7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9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28D7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9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28D7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D7" w:rsidRPr="00950554" w:rsidRDefault="00F928D7" w:rsidP="00F9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Шарангского 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на 2021-2025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B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66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87 725,</w:t>
            </w:r>
            <w:r w:rsidR="0066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57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84 822,</w:t>
            </w:r>
            <w:r w:rsidR="0057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15 525,0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14 998,1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18 461,2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77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75A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775AF2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17 876,4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22 484,9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22 390,3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сферы музейной деятельности"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2 028,3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11 834,6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8E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8E7E9F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8E7E9F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11 798,6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14 476,6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правовое сопровождение реализации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1 225,7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13 202,3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13 202,3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12 924,6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 </w:t>
            </w:r>
            <w:r w:rsidR="00D5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 </w:t>
            </w:r>
            <w:r w:rsidR="00D5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82 265,3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80 628,8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79 861,2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32 561,8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сбалансированности бюджетов поселений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47 299,4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47 299,4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2 404,1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974,8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14.2.20.S2820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11 031,3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1 096,7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5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59 903,1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 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аранга</w:t>
            </w:r>
            <w:proofErr w:type="spell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5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F92DA3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D545E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47 98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F92DA3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</w:t>
            </w:r>
            <w:r w:rsidR="00950554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3 905,6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3 905,6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3 905,6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2 994,4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CC64CF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15.3.01.S2440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7E6F23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314 983,0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313 </w:t>
            </w:r>
            <w:r w:rsidR="00FB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</w:t>
            </w:r>
            <w:r w:rsidR="0066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313 </w:t>
            </w:r>
            <w:r w:rsidR="00FB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071928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249 013,8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</w:t>
            </w:r>
            <w:r w:rsidR="00F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  <w:r w:rsidR="00F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429,8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7 573,4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7 573,4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7 573,4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B383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241 022,7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F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</w:t>
            </w:r>
            <w:r w:rsidR="00F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052,1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B3834" w:rsidP="000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B383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бюджетных учреждений,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0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0A5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F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FB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AE6AF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0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0A5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AE6AF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AE6AF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164,8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796,0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CC64CF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163 968,0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2 123,3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950554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54" w:rsidRPr="00950554" w:rsidRDefault="00950554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300,5</w:t>
            </w:r>
          </w:p>
        </w:tc>
      </w:tr>
      <w:tr w:rsidR="00C10A51" w:rsidRPr="00950554" w:rsidTr="00C10A51">
        <w:trPr>
          <w:trHeight w:val="608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C10A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E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F2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51" w:rsidRPr="00950554" w:rsidRDefault="00C10A5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FA0B1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11" w:rsidRPr="00950554" w:rsidRDefault="00FA0B11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DA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630,3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85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713,9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85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087,9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85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856717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1 790,4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85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56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3 745,4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3 681,0</w:t>
            </w:r>
          </w:p>
        </w:tc>
      </w:tr>
      <w:tr w:rsidR="00FA0B11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49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66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11" w:rsidRPr="00950554" w:rsidRDefault="00FA0B11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A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01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01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01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9" w:rsidRPr="00950554" w:rsidRDefault="00014319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12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12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1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12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267,0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14319" w:rsidRPr="00950554" w:rsidTr="00896B20">
        <w:trPr>
          <w:trHeight w:val="284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89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7 754,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8 945,8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89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89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школьных автобусов в лизинг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8 517,2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8 517,2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979,2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</w:tr>
      <w:tr w:rsidR="007E588B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7E588B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382,8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7E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 w:rsidR="007E5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7E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 w:rsidR="007E5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7E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 w:rsidR="007E5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588B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8B" w:rsidRPr="00950554" w:rsidRDefault="007E588B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10 201,7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10 201,7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1 845,6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1 818,3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1D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319,1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исполнение полномочий по финансовому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6 464,5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6 464,5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30 897,3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3 623,0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3 586,6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615,4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408,2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26 658,9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26 658,9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24 061,9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2 597,0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"Экология Шарангского муниципального 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на 2021 - 2025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8 445,7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8 445,7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8 445,7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(обустройство) конте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нерных площадок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мероприятий, направленных на профилактику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правонарушений и преступлений несовершеннолетних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конкурсов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1431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7D51A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14319"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19" w:rsidRPr="00950554" w:rsidRDefault="00014319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1A9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950554" w:rsidRDefault="00C425AA" w:rsidP="00C425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950554" w:rsidRDefault="00C425AA" w:rsidP="00C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C425AA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C425AA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C425AA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A9" w:rsidRPr="00C425AA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950554" w:rsidRDefault="00C425AA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C425AA" w:rsidRDefault="00C425AA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C425AA" w:rsidRDefault="00C425AA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C425AA" w:rsidRDefault="00C425AA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AA" w:rsidRPr="00C425AA" w:rsidRDefault="00C425AA" w:rsidP="0059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кадаст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F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7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95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F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71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F7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F71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6C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1 877,5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04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04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20 239,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17 615,9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D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488,1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435,1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402,2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261A2C" w:rsidP="002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</w:t>
            </w:r>
            <w:r w:rsidR="00C425AA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986,9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261A2C" w:rsidP="002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</w:t>
            </w:r>
            <w:r w:rsidR="00C425AA"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933,9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6C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6C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156,7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167,8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162,6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12 406,9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субвенции на обеспечение жильем отдельных категорий </w:t>
            </w: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граждан, установленных ФЗ от 12 января 1995 года №5-ФЗ "О ветеранах"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</w:tr>
      <w:tr w:rsidR="00C425AA" w:rsidRPr="00950554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950554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5 398,2</w:t>
            </w:r>
          </w:p>
        </w:tc>
      </w:tr>
      <w:tr w:rsidR="00C425AA" w:rsidRPr="00711C25" w:rsidTr="00950554">
        <w:trPr>
          <w:trHeight w:val="20"/>
        </w:trPr>
        <w:tc>
          <w:tcPr>
            <w:tcW w:w="8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C425AA" w:rsidP="00950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0725E5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680 700,4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AA" w:rsidRPr="00711C25" w:rsidRDefault="00C425AA" w:rsidP="0095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653 824,0</w:t>
            </w:r>
          </w:p>
        </w:tc>
      </w:tr>
    </w:tbl>
    <w:p w:rsidR="006F4BDA" w:rsidRDefault="006F4BDA"/>
    <w:sectPr w:rsidR="006F4BDA" w:rsidSect="00972DF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3E" w:rsidRDefault="00660B3E" w:rsidP="00047148">
      <w:pPr>
        <w:spacing w:after="0" w:line="240" w:lineRule="auto"/>
      </w:pPr>
      <w:r>
        <w:separator/>
      </w:r>
    </w:p>
  </w:endnote>
  <w:endnote w:type="continuationSeparator" w:id="0">
    <w:p w:rsidR="00660B3E" w:rsidRDefault="00660B3E" w:rsidP="0004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720"/>
      <w:docPartObj>
        <w:docPartGallery w:val="Page Numbers (Bottom of Page)"/>
        <w:docPartUnique/>
      </w:docPartObj>
    </w:sdtPr>
    <w:sdtEndPr/>
    <w:sdtContent>
      <w:p w:rsidR="00FB460E" w:rsidRDefault="00FB46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E5">
          <w:rPr>
            <w:noProof/>
          </w:rPr>
          <w:t>31</w:t>
        </w:r>
        <w:r>
          <w:fldChar w:fldCharType="end"/>
        </w:r>
      </w:p>
    </w:sdtContent>
  </w:sdt>
  <w:p w:rsidR="00FB460E" w:rsidRDefault="00FB46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3E" w:rsidRDefault="00660B3E" w:rsidP="00047148">
      <w:pPr>
        <w:spacing w:after="0" w:line="240" w:lineRule="auto"/>
      </w:pPr>
      <w:r>
        <w:separator/>
      </w:r>
    </w:p>
  </w:footnote>
  <w:footnote w:type="continuationSeparator" w:id="0">
    <w:p w:rsidR="00660B3E" w:rsidRDefault="00660B3E" w:rsidP="0004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2"/>
    <w:rsid w:val="00013F4D"/>
    <w:rsid w:val="00014319"/>
    <w:rsid w:val="00042021"/>
    <w:rsid w:val="00047148"/>
    <w:rsid w:val="00071928"/>
    <w:rsid w:val="000725E5"/>
    <w:rsid w:val="000923EC"/>
    <w:rsid w:val="000A59DD"/>
    <w:rsid w:val="000C7947"/>
    <w:rsid w:val="0018352C"/>
    <w:rsid w:val="001D4B4B"/>
    <w:rsid w:val="001F09DC"/>
    <w:rsid w:val="0021352F"/>
    <w:rsid w:val="00226772"/>
    <w:rsid w:val="00261A2C"/>
    <w:rsid w:val="002C6908"/>
    <w:rsid w:val="002F13FF"/>
    <w:rsid w:val="003E1608"/>
    <w:rsid w:val="003E1E30"/>
    <w:rsid w:val="003E2A32"/>
    <w:rsid w:val="00442E3E"/>
    <w:rsid w:val="00490554"/>
    <w:rsid w:val="00542C55"/>
    <w:rsid w:val="00573347"/>
    <w:rsid w:val="00653112"/>
    <w:rsid w:val="00653A43"/>
    <w:rsid w:val="00660B3E"/>
    <w:rsid w:val="006616E2"/>
    <w:rsid w:val="006C709B"/>
    <w:rsid w:val="006D51B5"/>
    <w:rsid w:val="006F4BDA"/>
    <w:rsid w:val="00711C25"/>
    <w:rsid w:val="00711EFD"/>
    <w:rsid w:val="00736DD0"/>
    <w:rsid w:val="007738ED"/>
    <w:rsid w:val="00775AF2"/>
    <w:rsid w:val="00786C95"/>
    <w:rsid w:val="007D51A9"/>
    <w:rsid w:val="007E588B"/>
    <w:rsid w:val="007E6F23"/>
    <w:rsid w:val="00806FB8"/>
    <w:rsid w:val="00820E4E"/>
    <w:rsid w:val="00856717"/>
    <w:rsid w:val="0087405B"/>
    <w:rsid w:val="00896B20"/>
    <w:rsid w:val="008E7E9F"/>
    <w:rsid w:val="00912FB4"/>
    <w:rsid w:val="00950554"/>
    <w:rsid w:val="00972DFA"/>
    <w:rsid w:val="009B3834"/>
    <w:rsid w:val="009D6792"/>
    <w:rsid w:val="00AE6AFB"/>
    <w:rsid w:val="00B24E69"/>
    <w:rsid w:val="00C10A51"/>
    <w:rsid w:val="00C425AA"/>
    <w:rsid w:val="00CC64CF"/>
    <w:rsid w:val="00D10C7E"/>
    <w:rsid w:val="00D35D02"/>
    <w:rsid w:val="00D545E1"/>
    <w:rsid w:val="00D93B84"/>
    <w:rsid w:val="00DA3132"/>
    <w:rsid w:val="00E97544"/>
    <w:rsid w:val="00EF2CC1"/>
    <w:rsid w:val="00F71A18"/>
    <w:rsid w:val="00F928D7"/>
    <w:rsid w:val="00F92DA3"/>
    <w:rsid w:val="00FA0B11"/>
    <w:rsid w:val="00FB0258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31</Pages>
  <Words>8253</Words>
  <Characters>47045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66</cp:revision>
  <cp:lastPrinted>2021-11-15T10:27:00Z</cp:lastPrinted>
  <dcterms:created xsi:type="dcterms:W3CDTF">2021-09-23T13:34:00Z</dcterms:created>
  <dcterms:modified xsi:type="dcterms:W3CDTF">2021-12-21T10:20:00Z</dcterms:modified>
</cp:coreProperties>
</file>